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08620" w14:textId="0B020125" w:rsidR="008967ED" w:rsidRDefault="008967ED" w:rsidP="008967ED">
      <w:pPr>
        <w:pStyle w:val="a3"/>
        <w:ind w:firstLine="555"/>
        <w:rPr>
          <w:rFonts w:ascii="仿宋" w:eastAsia="仿宋" w:hAnsi="仿宋"/>
          <w:sz w:val="29"/>
          <w:szCs w:val="29"/>
        </w:rPr>
      </w:pPr>
      <w:r>
        <w:rPr>
          <w:rFonts w:ascii="微软雅黑" w:eastAsia="微软雅黑" w:hAnsi="微软雅黑" w:hint="eastAsia"/>
          <w:b/>
          <w:bCs/>
          <w:color w:val="000000"/>
          <w:sz w:val="36"/>
          <w:szCs w:val="36"/>
        </w:rPr>
        <w:t>2023</w:t>
      </w:r>
      <w:proofErr w:type="gramStart"/>
      <w:r>
        <w:rPr>
          <w:rFonts w:ascii="微软雅黑" w:eastAsia="微软雅黑" w:hAnsi="微软雅黑" w:hint="eastAsia"/>
          <w:b/>
          <w:bCs/>
          <w:color w:val="000000"/>
          <w:sz w:val="36"/>
          <w:szCs w:val="36"/>
        </w:rPr>
        <w:t>年产学合作</w:t>
      </w:r>
      <w:proofErr w:type="gramEnd"/>
      <w:r>
        <w:rPr>
          <w:rFonts w:ascii="微软雅黑" w:eastAsia="微软雅黑" w:hAnsi="微软雅黑" w:hint="eastAsia"/>
          <w:b/>
          <w:bCs/>
          <w:color w:val="000000"/>
          <w:sz w:val="36"/>
          <w:szCs w:val="36"/>
        </w:rPr>
        <w:t>协同育人项目高校申报说明</w:t>
      </w:r>
    </w:p>
    <w:p w14:paraId="6A063921" w14:textId="1832D48B" w:rsidR="008967ED" w:rsidRPr="00A86025" w:rsidRDefault="008967ED" w:rsidP="00A86025">
      <w:pPr>
        <w:pStyle w:val="a3"/>
        <w:spacing w:line="360" w:lineRule="auto"/>
        <w:ind w:firstLine="555"/>
        <w:rPr>
          <w:rFonts w:ascii="仿宋" w:eastAsia="仿宋" w:hAnsi="仿宋"/>
          <w:sz w:val="29"/>
          <w:szCs w:val="29"/>
        </w:rPr>
      </w:pPr>
      <w:r>
        <w:rPr>
          <w:rFonts w:ascii="仿宋" w:eastAsia="仿宋" w:hAnsi="仿宋" w:hint="eastAsia"/>
          <w:sz w:val="29"/>
          <w:szCs w:val="29"/>
        </w:rPr>
        <w:t>2023年5</w:t>
      </w:r>
      <w:proofErr w:type="gramStart"/>
      <w:r>
        <w:rPr>
          <w:rFonts w:ascii="仿宋" w:eastAsia="仿宋" w:hAnsi="仿宋" w:hint="eastAsia"/>
          <w:sz w:val="29"/>
          <w:szCs w:val="29"/>
        </w:rPr>
        <w:t>月产学合作</w:t>
      </w:r>
      <w:proofErr w:type="gramEnd"/>
      <w:r>
        <w:rPr>
          <w:rFonts w:ascii="仿宋" w:eastAsia="仿宋" w:hAnsi="仿宋" w:hint="eastAsia"/>
          <w:sz w:val="29"/>
          <w:szCs w:val="29"/>
        </w:rPr>
        <w:t>协同育人项目申报指南通过企业名单已公布，现将申报过程中的有关注意事项说明如下。</w:t>
      </w:r>
    </w:p>
    <w:p w14:paraId="0BCAA3E6" w14:textId="77777777" w:rsidR="008967ED" w:rsidRDefault="008967ED" w:rsidP="008967ED">
      <w:pPr>
        <w:pStyle w:val="a3"/>
        <w:ind w:firstLine="555"/>
      </w:pPr>
      <w:r>
        <w:rPr>
          <w:rFonts w:ascii="黑体" w:eastAsia="黑体" w:hAnsi="黑体" w:hint="eastAsia"/>
          <w:sz w:val="29"/>
          <w:szCs w:val="29"/>
        </w:rPr>
        <w:t>一、参与条件</w:t>
      </w:r>
    </w:p>
    <w:p w14:paraId="77FE5A29" w14:textId="77777777" w:rsidR="008967ED" w:rsidRDefault="008967ED" w:rsidP="00A86025">
      <w:pPr>
        <w:pStyle w:val="a3"/>
        <w:spacing w:line="360" w:lineRule="auto"/>
        <w:ind w:firstLine="555"/>
      </w:pPr>
      <w:r>
        <w:rPr>
          <w:rFonts w:ascii="仿宋" w:eastAsia="仿宋" w:hAnsi="仿宋" w:hint="eastAsia"/>
          <w:sz w:val="29"/>
          <w:szCs w:val="29"/>
        </w:rPr>
        <w:t>1.参与教师/学生所在高校必须是教育部公布的“全国高等学校名单”中的本科层次高校。</w:t>
      </w:r>
    </w:p>
    <w:p w14:paraId="73D5CC28" w14:textId="77777777" w:rsidR="008967ED" w:rsidRDefault="008967ED" w:rsidP="00A86025">
      <w:pPr>
        <w:pStyle w:val="a3"/>
        <w:spacing w:line="360" w:lineRule="auto"/>
        <w:ind w:firstLine="555"/>
      </w:pPr>
      <w:r>
        <w:rPr>
          <w:rFonts w:ascii="仿宋" w:eastAsia="仿宋" w:hAnsi="仿宋" w:hint="eastAsia"/>
          <w:sz w:val="29"/>
          <w:szCs w:val="29"/>
        </w:rPr>
        <w:t>2.教师/学生须注册高校账号，每个账号对应一位项目申请人。教师账号可申报“新工科、新医科、新农科、新文科建设”“教学内容和课程体系改革”“创新创业教育改革”“师资培训”“实践条件和实践基地建设”五类项目，学生账号可申报“创新创业联合基金”项目。</w:t>
      </w:r>
    </w:p>
    <w:p w14:paraId="6C05FEB5" w14:textId="77777777" w:rsidR="008967ED" w:rsidRDefault="008967ED" w:rsidP="008967ED">
      <w:pPr>
        <w:pStyle w:val="a3"/>
        <w:ind w:firstLine="555"/>
      </w:pPr>
      <w:r>
        <w:rPr>
          <w:rFonts w:ascii="黑体" w:eastAsia="黑体" w:hAnsi="黑体" w:hint="eastAsia"/>
          <w:sz w:val="29"/>
          <w:szCs w:val="29"/>
        </w:rPr>
        <w:t>二、申报注意事项</w:t>
      </w:r>
    </w:p>
    <w:p w14:paraId="3D096069" w14:textId="77777777" w:rsidR="008967ED" w:rsidRDefault="008967ED" w:rsidP="008967ED">
      <w:pPr>
        <w:pStyle w:val="a3"/>
        <w:ind w:firstLine="555"/>
      </w:pPr>
      <w:r>
        <w:rPr>
          <w:rFonts w:ascii="仿宋" w:eastAsia="仿宋" w:hAnsi="仿宋" w:hint="eastAsia"/>
          <w:sz w:val="29"/>
          <w:szCs w:val="29"/>
        </w:rPr>
        <w:t>1.高校教师/学生登录后可点击“产学合作”-“查看企业项目指南”查看企业项目指南。在“企业项目列表”页面中，可根据“企业名称”“项目名称”“项目类型”“涉及专业及产业方向”检索项目。</w:t>
      </w:r>
    </w:p>
    <w:p w14:paraId="2BC48353" w14:textId="77777777" w:rsidR="008967ED" w:rsidRDefault="008967ED" w:rsidP="008967ED">
      <w:pPr>
        <w:pStyle w:val="a3"/>
        <w:ind w:firstLine="555"/>
      </w:pPr>
      <w:r>
        <w:rPr>
          <w:rFonts w:ascii="仿宋" w:eastAsia="仿宋" w:hAnsi="仿宋" w:hint="eastAsia"/>
          <w:sz w:val="29"/>
          <w:szCs w:val="29"/>
        </w:rPr>
        <w:t>2.在“企业项目列表”页面，可点击“企业名称”“项目名称”等查看企业项目指南，并可在“项目申请表单”页面或“产学合作—常用文件下载”页面下载项目申报书模板。确定申报意</w:t>
      </w:r>
      <w:r>
        <w:rPr>
          <w:rFonts w:ascii="仿宋" w:eastAsia="仿宋" w:hAnsi="仿宋" w:hint="eastAsia"/>
          <w:sz w:val="29"/>
          <w:szCs w:val="29"/>
        </w:rPr>
        <w:lastRenderedPageBreak/>
        <w:t>向后，点击“企业项目列表”页面中的“申请”按钮填写项目申请表单。在“项目申请表单”页面，填写相关内容后请及时保存，确认无误后点击“申请”按钮提交项目申请。已保存但未提交的项目可在“产学合作”-“管理项目申请”的“待办”列表中查看（如项目未显示，请点击“刷新”按钮）。</w:t>
      </w:r>
    </w:p>
    <w:p w14:paraId="2CEEBF33" w14:textId="77777777" w:rsidR="008967ED" w:rsidRDefault="008967ED" w:rsidP="008967ED">
      <w:pPr>
        <w:pStyle w:val="a3"/>
        <w:ind w:firstLine="555"/>
      </w:pPr>
      <w:r>
        <w:rPr>
          <w:rFonts w:ascii="仿宋" w:eastAsia="仿宋" w:hAnsi="仿宋" w:hint="eastAsia"/>
          <w:sz w:val="29"/>
          <w:szCs w:val="29"/>
        </w:rPr>
        <w:t>3.“项目负责人”默认为当前登录用户，</w:t>
      </w:r>
      <w:proofErr w:type="gramStart"/>
      <w:r>
        <w:rPr>
          <w:rFonts w:ascii="仿宋" w:eastAsia="仿宋" w:hAnsi="仿宋" w:hint="eastAsia"/>
          <w:sz w:val="29"/>
          <w:szCs w:val="29"/>
        </w:rPr>
        <w:t>请确保</w:t>
      </w:r>
      <w:proofErr w:type="gramEnd"/>
      <w:r>
        <w:rPr>
          <w:rFonts w:ascii="仿宋" w:eastAsia="仿宋" w:hAnsi="仿宋" w:hint="eastAsia"/>
          <w:sz w:val="29"/>
          <w:szCs w:val="29"/>
        </w:rPr>
        <w:t>“项目申请表单”页面中的“项目负责人”与项目申报书中的项目负责人一致。每个项目的项目负责人仅限一人。请勿代替他人申报，以免影响立项结果。</w:t>
      </w:r>
    </w:p>
    <w:p w14:paraId="5E29DC45" w14:textId="77777777" w:rsidR="008967ED" w:rsidRDefault="008967ED" w:rsidP="008967ED">
      <w:pPr>
        <w:pStyle w:val="a3"/>
        <w:ind w:firstLine="555"/>
      </w:pPr>
      <w:r>
        <w:rPr>
          <w:rFonts w:ascii="仿宋" w:eastAsia="仿宋" w:hAnsi="仿宋" w:hint="eastAsia"/>
          <w:sz w:val="29"/>
          <w:szCs w:val="29"/>
        </w:rPr>
        <w:t>4.每位申请人仅允许有3项在</w:t>
      </w:r>
      <w:proofErr w:type="gramStart"/>
      <w:r>
        <w:rPr>
          <w:rFonts w:ascii="仿宋" w:eastAsia="仿宋" w:hAnsi="仿宋" w:hint="eastAsia"/>
          <w:sz w:val="29"/>
          <w:szCs w:val="29"/>
        </w:rPr>
        <w:t>研</w:t>
      </w:r>
      <w:proofErr w:type="gramEnd"/>
      <w:r>
        <w:rPr>
          <w:rFonts w:ascii="仿宋" w:eastAsia="仿宋" w:hAnsi="仿宋" w:hint="eastAsia"/>
          <w:sz w:val="29"/>
          <w:szCs w:val="29"/>
        </w:rPr>
        <w:t>项目（不包含未立项项目和已结题项目），且每年最多申报3个项目，超过申报数量的项目不予立项。</w:t>
      </w:r>
    </w:p>
    <w:p w14:paraId="06F42D9E" w14:textId="77777777" w:rsidR="008967ED" w:rsidRDefault="008967ED" w:rsidP="008967ED">
      <w:pPr>
        <w:pStyle w:val="a3"/>
        <w:ind w:firstLine="555"/>
      </w:pPr>
      <w:r>
        <w:rPr>
          <w:rFonts w:ascii="仿宋" w:eastAsia="仿宋" w:hAnsi="仿宋" w:hint="eastAsia"/>
          <w:sz w:val="29"/>
          <w:szCs w:val="29"/>
        </w:rPr>
        <w:t>5.项目申报后，请及时关注高校和企业审核进展。企业审核通过的项目，高校与企业应签署合作协议，明确项目内容、资助形式及时间、预期成果、项目周期和验收标准等事项。合作协议由高校与企业签署，协议盖章必须为高校、企业公章（或合同章）。推荐使用项目提供的合作协议模板（“项目合作协议”页面或“产学合作—常用文件下载”页面下载项目协议模板），协议模板未尽事项，双方可签订补充协议。如另行拟定合作协议，须涵盖协议模板所列主要内容。合作协议由项目负责人上传至项</w:t>
      </w:r>
      <w:r>
        <w:rPr>
          <w:rFonts w:ascii="仿宋" w:eastAsia="仿宋" w:hAnsi="仿宋" w:hint="eastAsia"/>
          <w:sz w:val="29"/>
          <w:szCs w:val="29"/>
        </w:rPr>
        <w:lastRenderedPageBreak/>
        <w:t>目平台，并须经企业确认。请及时关注协议确认进度，以免影响项目立项。</w:t>
      </w:r>
    </w:p>
    <w:p w14:paraId="6086C51D" w14:textId="77777777" w:rsidR="008967ED" w:rsidRDefault="008967ED" w:rsidP="008967ED">
      <w:pPr>
        <w:pStyle w:val="a3"/>
        <w:ind w:firstLine="555"/>
      </w:pPr>
      <w:r>
        <w:rPr>
          <w:rFonts w:ascii="仿宋" w:eastAsia="仿宋" w:hAnsi="仿宋" w:hint="eastAsia"/>
          <w:sz w:val="29"/>
          <w:szCs w:val="29"/>
        </w:rPr>
        <w:t>6.高校管理员请按照要求审核师生的项目申请。</w:t>
      </w:r>
    </w:p>
    <w:p w14:paraId="2D44C4A6" w14:textId="77777777" w:rsidR="008967ED" w:rsidRDefault="008967ED" w:rsidP="008967ED">
      <w:pPr>
        <w:pStyle w:val="a3"/>
        <w:ind w:firstLine="555"/>
      </w:pPr>
      <w:r>
        <w:rPr>
          <w:rFonts w:ascii="仿宋" w:eastAsia="仿宋" w:hAnsi="仿宋" w:hint="eastAsia"/>
          <w:sz w:val="29"/>
          <w:szCs w:val="29"/>
        </w:rPr>
        <w:t>7.已发布的企业指南持续有效，不受立项名单发布批次限制，可在本年度内分两次提交立项审核。</w:t>
      </w:r>
    </w:p>
    <w:p w14:paraId="4238E959" w14:textId="77777777" w:rsidR="008967ED" w:rsidRDefault="008967ED" w:rsidP="008967ED">
      <w:pPr>
        <w:pStyle w:val="a3"/>
        <w:ind w:firstLine="555"/>
      </w:pPr>
      <w:r>
        <w:rPr>
          <w:rFonts w:ascii="黑体" w:eastAsia="黑体" w:hAnsi="黑体" w:hint="eastAsia"/>
          <w:sz w:val="29"/>
          <w:szCs w:val="29"/>
        </w:rPr>
        <w:t>三、时间安排</w:t>
      </w:r>
    </w:p>
    <w:p w14:paraId="1C5CDB65" w14:textId="77777777" w:rsidR="008967ED" w:rsidRDefault="008967ED" w:rsidP="008967ED">
      <w:pPr>
        <w:pStyle w:val="a3"/>
        <w:ind w:firstLine="555"/>
      </w:pPr>
      <w:r>
        <w:rPr>
          <w:rStyle w:val="a4"/>
          <w:rFonts w:ascii="仿宋" w:eastAsia="仿宋" w:hAnsi="仿宋" w:hint="eastAsia"/>
          <w:sz w:val="29"/>
          <w:szCs w:val="29"/>
        </w:rPr>
        <w:t>高校师生申报：</w:t>
      </w:r>
    </w:p>
    <w:p w14:paraId="31595FEC" w14:textId="77777777" w:rsidR="008967ED" w:rsidRDefault="008967ED" w:rsidP="008967ED">
      <w:pPr>
        <w:pStyle w:val="a3"/>
        <w:ind w:firstLine="555"/>
      </w:pPr>
      <w:r>
        <w:rPr>
          <w:rFonts w:ascii="仿宋" w:eastAsia="仿宋" w:hAnsi="仿宋" w:hint="eastAsia"/>
          <w:sz w:val="29"/>
          <w:szCs w:val="29"/>
        </w:rPr>
        <w:t>自即日起高校教师/学生均可申报项目，截止时间以各企业指南中的截止日期为准，或咨询企业项目联系人。</w:t>
      </w:r>
    </w:p>
    <w:p w14:paraId="4CC1BD58" w14:textId="77777777" w:rsidR="008967ED" w:rsidRDefault="008967ED" w:rsidP="008967ED">
      <w:pPr>
        <w:pStyle w:val="a3"/>
        <w:ind w:firstLine="555"/>
      </w:pPr>
      <w:r>
        <w:rPr>
          <w:rStyle w:val="a4"/>
          <w:rFonts w:ascii="仿宋" w:eastAsia="仿宋" w:hAnsi="仿宋" w:hint="eastAsia"/>
          <w:sz w:val="29"/>
          <w:szCs w:val="29"/>
        </w:rPr>
        <w:t>立项名单发布：</w:t>
      </w:r>
    </w:p>
    <w:p w14:paraId="3F89C64A" w14:textId="77777777" w:rsidR="008967ED" w:rsidRDefault="008967ED" w:rsidP="008967ED">
      <w:pPr>
        <w:pStyle w:val="a3"/>
        <w:ind w:firstLine="555"/>
      </w:pPr>
      <w:r>
        <w:rPr>
          <w:rFonts w:ascii="仿宋" w:eastAsia="仿宋" w:hAnsi="仿宋" w:hint="eastAsia"/>
          <w:sz w:val="29"/>
          <w:szCs w:val="29"/>
        </w:rPr>
        <w:t>8月31日前在平台内完成协议确认的项目，将纳入2023年第一批立项名单审核与发布。</w:t>
      </w:r>
    </w:p>
    <w:p w14:paraId="2388DF40" w14:textId="77777777" w:rsidR="008967ED" w:rsidRDefault="008967ED" w:rsidP="008967ED">
      <w:pPr>
        <w:pStyle w:val="a3"/>
        <w:ind w:firstLine="555"/>
      </w:pPr>
      <w:r>
        <w:rPr>
          <w:rFonts w:ascii="仿宋" w:eastAsia="仿宋" w:hAnsi="仿宋" w:hint="eastAsia"/>
          <w:sz w:val="29"/>
          <w:szCs w:val="29"/>
        </w:rPr>
        <w:t>10月15日前在平台内完成协议确认的项目，将纳入2023年第二批立项名单审核与发布。</w:t>
      </w:r>
    </w:p>
    <w:p w14:paraId="54E94FF9" w14:textId="77777777" w:rsidR="008967ED" w:rsidRDefault="008967ED" w:rsidP="008967ED">
      <w:pPr>
        <w:pStyle w:val="a3"/>
        <w:ind w:firstLine="555"/>
      </w:pPr>
      <w:r>
        <w:rPr>
          <w:rFonts w:ascii="仿宋" w:eastAsia="仿宋" w:hAnsi="仿宋" w:hint="eastAsia"/>
          <w:sz w:val="29"/>
          <w:szCs w:val="29"/>
        </w:rPr>
        <w:t>10月15日后在平台内完成协议确认的项目，将不纳入教育部产学合作协同育人项目。</w:t>
      </w:r>
    </w:p>
    <w:p w14:paraId="31A66F26" w14:textId="77777777" w:rsidR="00343A9C" w:rsidRPr="008967ED" w:rsidRDefault="00343A9C"/>
    <w:sectPr w:rsidR="00343A9C" w:rsidRPr="008967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9A5"/>
    <w:rsid w:val="000259A5"/>
    <w:rsid w:val="00343A9C"/>
    <w:rsid w:val="004C7FA6"/>
    <w:rsid w:val="008967ED"/>
    <w:rsid w:val="00A8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CA140"/>
  <w15:chartTrackingRefBased/>
  <w15:docId w15:val="{203AE378-AD1B-4600-A77E-42F620B4A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67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967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1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波 李</dc:creator>
  <cp:keywords/>
  <dc:description/>
  <cp:lastModifiedBy>波 李</cp:lastModifiedBy>
  <cp:revision>4</cp:revision>
  <dcterms:created xsi:type="dcterms:W3CDTF">2023-07-17T02:47:00Z</dcterms:created>
  <dcterms:modified xsi:type="dcterms:W3CDTF">2023-07-17T02:55:00Z</dcterms:modified>
</cp:coreProperties>
</file>